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D2" w:rsidRDefault="00684004" w:rsidP="00385286">
      <w:pPr>
        <w:spacing w:after="0" w:line="480" w:lineRule="auto"/>
        <w:ind w:left="1440" w:firstLine="720"/>
        <w:rPr>
          <w:sz w:val="24"/>
          <w:szCs w:val="24"/>
        </w:rPr>
      </w:pPr>
      <w:r>
        <w:rPr>
          <w:noProof/>
          <w:lang w:eastAsia="en-AU"/>
        </w:rPr>
        <w:drawing>
          <wp:anchor distT="0" distB="0" distL="114300" distR="114300" simplePos="0" relativeHeight="251658240" behindDoc="0" locked="0" layoutInCell="1" allowOverlap="1" wp14:anchorId="4FA29CA3" wp14:editId="2C5FF022">
            <wp:simplePos x="0" y="0"/>
            <wp:positionH relativeFrom="column">
              <wp:posOffset>-487717</wp:posOffset>
            </wp:positionH>
            <wp:positionV relativeFrom="paragraph">
              <wp:posOffset>-305561</wp:posOffset>
            </wp:positionV>
            <wp:extent cx="1729212" cy="1250605"/>
            <wp:effectExtent l="0" t="0" r="4445" b="6985"/>
            <wp:wrapNone/>
            <wp:docPr id="1" name="Picture 1" descr="http://stlouisreview.com/sites/default/files/article-images/137252/AB_Schedule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louisreview.com/sites/default/files/article-images/137252/AB_Schedule07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212" cy="125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286" w:rsidRPr="00385286">
        <w:rPr>
          <w:rStyle w:val="Strong"/>
          <w:color w:val="000000"/>
          <w:sz w:val="28"/>
          <w:szCs w:val="28"/>
          <w:bdr w:val="none" w:sz="0" w:space="0" w:color="auto" w:frame="1"/>
        </w:rPr>
        <w:t xml:space="preserve"> The Anointing of Chrism</w:t>
      </w:r>
      <w:r w:rsidR="00385286" w:rsidRPr="000E7897">
        <w:rPr>
          <w:b/>
          <w:sz w:val="28"/>
          <w:szCs w:val="28"/>
        </w:rPr>
        <w:t xml:space="preserve"> </w:t>
      </w:r>
      <w:r w:rsidR="000E7897" w:rsidRPr="000E7897">
        <w:rPr>
          <w:b/>
          <w:sz w:val="28"/>
          <w:szCs w:val="28"/>
        </w:rPr>
        <w:t>– In the Rite of Confirmation</w:t>
      </w:r>
      <w:r w:rsidR="000E7897" w:rsidRPr="000E7897">
        <w:rPr>
          <w:noProof/>
          <w:lang w:eastAsia="en-AU"/>
        </w:rPr>
        <w:t xml:space="preserve"> </w:t>
      </w:r>
    </w:p>
    <w:p w:rsidR="00385286" w:rsidRDefault="00385286" w:rsidP="00385286">
      <w:pPr>
        <w:spacing w:after="0" w:line="480" w:lineRule="auto"/>
        <w:rPr>
          <w:color w:val="000000"/>
          <w:sz w:val="24"/>
          <w:szCs w:val="24"/>
          <w:bdr w:val="none" w:sz="0" w:space="0" w:color="auto" w:frame="1"/>
          <w:shd w:val="clear" w:color="auto" w:fill="FCFCFC"/>
        </w:rPr>
      </w:pPr>
      <w:r>
        <w:rPr>
          <w:rFonts w:ascii="Helvetica" w:hAnsi="Helvetica" w:cs="Helvetica"/>
          <w:color w:val="3B3B3B"/>
          <w:sz w:val="18"/>
          <w:szCs w:val="18"/>
        </w:rPr>
        <w:br/>
      </w:r>
      <w:r>
        <w:rPr>
          <w:i/>
          <w:color w:val="000000"/>
          <w:sz w:val="24"/>
          <w:szCs w:val="24"/>
          <w:bdr w:val="none" w:sz="0" w:space="0" w:color="auto" w:frame="1"/>
          <w:shd w:val="clear" w:color="auto" w:fill="FCFCFC"/>
        </w:rPr>
        <w:tab/>
      </w:r>
      <w:r>
        <w:rPr>
          <w:i/>
          <w:color w:val="000000"/>
          <w:sz w:val="24"/>
          <w:szCs w:val="24"/>
          <w:bdr w:val="none" w:sz="0" w:space="0" w:color="auto" w:frame="1"/>
          <w:shd w:val="clear" w:color="auto" w:fill="FCFCFC"/>
        </w:rPr>
        <w:tab/>
      </w:r>
      <w:r>
        <w:rPr>
          <w:i/>
          <w:color w:val="000000"/>
          <w:sz w:val="24"/>
          <w:szCs w:val="24"/>
          <w:bdr w:val="none" w:sz="0" w:space="0" w:color="auto" w:frame="1"/>
          <w:shd w:val="clear" w:color="auto" w:fill="FCFCFC"/>
        </w:rPr>
        <w:tab/>
      </w:r>
      <w:r w:rsidRPr="00385286">
        <w:rPr>
          <w:i/>
          <w:color w:val="000000"/>
          <w:sz w:val="24"/>
          <w:szCs w:val="24"/>
          <w:bdr w:val="none" w:sz="0" w:space="0" w:color="auto" w:frame="1"/>
          <w:shd w:val="clear" w:color="auto" w:fill="FCFCFC"/>
        </w:rPr>
        <w:t xml:space="preserve">The anointing with chrism and the accompanying words express clearly the effect of the giving of the Holy Spirit. Signed with the perfumed oil, the baptized receive the indelible character, the seal of the Lord, together with the gift of the Holy Spirit that </w:t>
      </w:r>
      <w:proofErr w:type="gramStart"/>
      <w:r w:rsidRPr="00385286">
        <w:rPr>
          <w:i/>
          <w:color w:val="000000"/>
          <w:sz w:val="24"/>
          <w:szCs w:val="24"/>
          <w:bdr w:val="none" w:sz="0" w:space="0" w:color="auto" w:frame="1"/>
          <w:shd w:val="clear" w:color="auto" w:fill="FCFCFC"/>
        </w:rPr>
        <w:t>conforms</w:t>
      </w:r>
      <w:proofErr w:type="gramEnd"/>
      <w:r w:rsidRPr="00385286">
        <w:rPr>
          <w:i/>
          <w:color w:val="000000"/>
          <w:sz w:val="24"/>
          <w:szCs w:val="24"/>
          <w:bdr w:val="none" w:sz="0" w:space="0" w:color="auto" w:frame="1"/>
          <w:shd w:val="clear" w:color="auto" w:fill="FCFCFC"/>
        </w:rPr>
        <w:t xml:space="preserve"> them more closely to Christ and gives them the grace of spreading ‘the sweet odour of Christ.</w:t>
      </w:r>
      <w:bookmarkStart w:id="0" w:name="_GoBack"/>
      <w:bookmarkEnd w:id="0"/>
      <w:r w:rsidRPr="00385286">
        <w:rPr>
          <w:rFonts w:cs="Helvetica"/>
          <w:color w:val="3B3B3B"/>
          <w:sz w:val="24"/>
          <w:szCs w:val="24"/>
        </w:rPr>
        <w:br/>
      </w:r>
    </w:p>
    <w:p w:rsidR="00385286" w:rsidRPr="00385286" w:rsidRDefault="00385286" w:rsidP="00385286">
      <w:pPr>
        <w:spacing w:after="0" w:line="480" w:lineRule="auto"/>
        <w:rPr>
          <w:sz w:val="24"/>
          <w:szCs w:val="24"/>
        </w:rPr>
      </w:pPr>
      <w:r w:rsidRPr="00385286">
        <w:rPr>
          <w:color w:val="000000"/>
          <w:sz w:val="24"/>
          <w:szCs w:val="24"/>
          <w:bdr w:val="none" w:sz="0" w:space="0" w:color="auto" w:frame="1"/>
          <w:shd w:val="clear" w:color="auto" w:fill="FCFCFC"/>
        </w:rPr>
        <w:t>The deacon brings the Chrism to the bishop. Each candidate goes to the bishop, or the bishop may go to the individual candidates. The one who presented the candidate places his right hand on the latter’s shoulder and gives the candidate’s name to the bishop; or the candidate may give his own name.</w:t>
      </w:r>
      <w:r w:rsidRPr="00385286">
        <w:rPr>
          <w:rFonts w:cs="Helvetica"/>
          <w:color w:val="3B3B3B"/>
          <w:sz w:val="24"/>
          <w:szCs w:val="24"/>
        </w:rPr>
        <w:br/>
      </w:r>
      <w:r w:rsidRPr="00385286">
        <w:rPr>
          <w:b/>
          <w:color w:val="000000"/>
          <w:sz w:val="24"/>
          <w:szCs w:val="24"/>
          <w:bdr w:val="none" w:sz="0" w:space="0" w:color="auto" w:frame="1"/>
          <w:shd w:val="clear" w:color="auto" w:fill="FCFCFC"/>
        </w:rPr>
        <w:t>Bishop</w:t>
      </w:r>
      <w:r w:rsidRPr="00385286">
        <w:rPr>
          <w:color w:val="000000"/>
          <w:sz w:val="24"/>
          <w:szCs w:val="24"/>
          <w:bdr w:val="none" w:sz="0" w:space="0" w:color="auto" w:frame="1"/>
          <w:shd w:val="clear" w:color="auto" w:fill="FCFCFC"/>
        </w:rPr>
        <w:t>: Dips his right thumb in the Chrism and makes the sign of the cross on the forehead of the one to be confirmed, as he says: “(Name), be sealed with the gift of the Holy Spirit.”</w:t>
      </w:r>
      <w:r w:rsidRPr="00385286">
        <w:rPr>
          <w:color w:val="000000"/>
          <w:sz w:val="24"/>
          <w:szCs w:val="24"/>
          <w:bdr w:val="none" w:sz="0" w:space="0" w:color="auto" w:frame="1"/>
          <w:shd w:val="clear" w:color="auto" w:fill="FCFCFC"/>
        </w:rPr>
        <w:br/>
      </w:r>
      <w:proofErr w:type="gramStart"/>
      <w:r w:rsidRPr="00385286">
        <w:rPr>
          <w:b/>
          <w:color w:val="000000"/>
          <w:sz w:val="24"/>
          <w:szCs w:val="24"/>
          <w:bdr w:val="none" w:sz="0" w:space="0" w:color="auto" w:frame="1"/>
          <w:shd w:val="clear" w:color="auto" w:fill="FCFCFC"/>
        </w:rPr>
        <w:t>Newly confirmed</w:t>
      </w:r>
      <w:r w:rsidRPr="00385286">
        <w:rPr>
          <w:color w:val="000000"/>
          <w:sz w:val="24"/>
          <w:szCs w:val="24"/>
          <w:bdr w:val="none" w:sz="0" w:space="0" w:color="auto" w:frame="1"/>
          <w:shd w:val="clear" w:color="auto" w:fill="FCFCFC"/>
        </w:rPr>
        <w:t>: Amen.</w:t>
      </w:r>
      <w:proofErr w:type="gramEnd"/>
      <w:r w:rsidRPr="00385286">
        <w:rPr>
          <w:color w:val="000000"/>
          <w:sz w:val="24"/>
          <w:szCs w:val="24"/>
          <w:bdr w:val="none" w:sz="0" w:space="0" w:color="auto" w:frame="1"/>
          <w:shd w:val="clear" w:color="auto" w:fill="FCFCFC"/>
        </w:rPr>
        <w:br/>
      </w:r>
      <w:r w:rsidRPr="00385286">
        <w:rPr>
          <w:b/>
          <w:color w:val="000000"/>
          <w:sz w:val="24"/>
          <w:szCs w:val="24"/>
          <w:bdr w:val="none" w:sz="0" w:space="0" w:color="auto" w:frame="1"/>
          <w:shd w:val="clear" w:color="auto" w:fill="FCFCFC"/>
        </w:rPr>
        <w:t>Bishop</w:t>
      </w:r>
      <w:r w:rsidRPr="00385286">
        <w:rPr>
          <w:color w:val="000000"/>
          <w:sz w:val="24"/>
          <w:szCs w:val="24"/>
          <w:bdr w:val="none" w:sz="0" w:space="0" w:color="auto" w:frame="1"/>
          <w:shd w:val="clear" w:color="auto" w:fill="FCFCFC"/>
        </w:rPr>
        <w:t xml:space="preserve">: Peace </w:t>
      </w:r>
      <w:proofErr w:type="gramStart"/>
      <w:r w:rsidRPr="00385286">
        <w:rPr>
          <w:color w:val="000000"/>
          <w:sz w:val="24"/>
          <w:szCs w:val="24"/>
          <w:bdr w:val="none" w:sz="0" w:space="0" w:color="auto" w:frame="1"/>
          <w:shd w:val="clear" w:color="auto" w:fill="FCFCFC"/>
        </w:rPr>
        <w:t>be</w:t>
      </w:r>
      <w:proofErr w:type="gramEnd"/>
      <w:r w:rsidRPr="00385286">
        <w:rPr>
          <w:color w:val="000000"/>
          <w:sz w:val="24"/>
          <w:szCs w:val="24"/>
          <w:bdr w:val="none" w:sz="0" w:space="0" w:color="auto" w:frame="1"/>
          <w:shd w:val="clear" w:color="auto" w:fill="FCFCFC"/>
        </w:rPr>
        <w:t xml:space="preserve"> with you.</w:t>
      </w:r>
      <w:r w:rsidRPr="00385286">
        <w:rPr>
          <w:color w:val="000000"/>
          <w:sz w:val="24"/>
          <w:szCs w:val="24"/>
          <w:bdr w:val="none" w:sz="0" w:space="0" w:color="auto" w:frame="1"/>
          <w:shd w:val="clear" w:color="auto" w:fill="FCFCFC"/>
        </w:rPr>
        <w:br/>
      </w:r>
      <w:r w:rsidRPr="00385286">
        <w:rPr>
          <w:b/>
          <w:color w:val="000000"/>
          <w:sz w:val="24"/>
          <w:szCs w:val="24"/>
          <w:bdr w:val="none" w:sz="0" w:space="0" w:color="auto" w:frame="1"/>
          <w:shd w:val="clear" w:color="auto" w:fill="FCFCFC"/>
        </w:rPr>
        <w:t>Newly confirmed</w:t>
      </w:r>
      <w:r w:rsidRPr="00385286">
        <w:rPr>
          <w:color w:val="000000"/>
          <w:sz w:val="24"/>
          <w:szCs w:val="24"/>
          <w:bdr w:val="none" w:sz="0" w:space="0" w:color="auto" w:frame="1"/>
          <w:shd w:val="clear" w:color="auto" w:fill="FCFCFC"/>
        </w:rPr>
        <w:t>: And also with you.</w:t>
      </w:r>
    </w:p>
    <w:p w:rsidR="00385286" w:rsidRDefault="00385286">
      <w:pPr>
        <w:rPr>
          <w:b/>
        </w:rPr>
      </w:pPr>
    </w:p>
    <w:p w:rsidR="000E7897" w:rsidRPr="000E7897" w:rsidRDefault="000E7897">
      <w:pPr>
        <w:rPr>
          <w:b/>
        </w:rPr>
      </w:pPr>
      <w:r w:rsidRPr="000E7897">
        <w:rPr>
          <w:b/>
        </w:rPr>
        <w:t>Reference</w:t>
      </w:r>
    </w:p>
    <w:p w:rsidR="00D77366" w:rsidRPr="000E7897" w:rsidRDefault="000E7897">
      <w:pPr>
        <w:rPr>
          <w:i/>
        </w:rPr>
      </w:pPr>
      <w:r>
        <w:t xml:space="preserve"> </w:t>
      </w:r>
      <w:proofErr w:type="gramStart"/>
      <w:r>
        <w:t xml:space="preserve">RCL </w:t>
      </w:r>
      <w:proofErr w:type="spellStart"/>
      <w:r>
        <w:t>Benziger</w:t>
      </w:r>
      <w:proofErr w:type="spellEnd"/>
      <w:r>
        <w:t>.</w:t>
      </w:r>
      <w:proofErr w:type="gramEnd"/>
      <w:r>
        <w:t xml:space="preserve">  (2011)</w:t>
      </w:r>
      <w:proofErr w:type="gramStart"/>
      <w:r>
        <w:t xml:space="preserve">.  </w:t>
      </w:r>
      <w:r>
        <w:rPr>
          <w:i/>
        </w:rPr>
        <w:t>Walkthrough</w:t>
      </w:r>
      <w:proofErr w:type="gramEnd"/>
      <w:r>
        <w:rPr>
          <w:i/>
        </w:rPr>
        <w:t xml:space="preserve"> of the Confirmation Rite.  </w:t>
      </w:r>
      <w:r>
        <w:t xml:space="preserve">Retrieved from </w:t>
      </w:r>
      <w:r>
        <w:tab/>
      </w:r>
      <w:r w:rsidRPr="000E7897">
        <w:t>http://rclbsacraments.com/confirmation/walkthrough-confirmation-rite</w:t>
      </w:r>
      <w:r>
        <w:t xml:space="preserve"> </w:t>
      </w:r>
      <w:r>
        <w:rPr>
          <w:i/>
        </w:rPr>
        <w:t xml:space="preserve"> </w:t>
      </w:r>
    </w:p>
    <w:sectPr w:rsidR="00D77366" w:rsidRPr="000E7897" w:rsidSect="000E7897">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D2"/>
    <w:rsid w:val="000E7897"/>
    <w:rsid w:val="001D24FC"/>
    <w:rsid w:val="00385286"/>
    <w:rsid w:val="004B7FD2"/>
    <w:rsid w:val="00511269"/>
    <w:rsid w:val="00684004"/>
    <w:rsid w:val="00CF46A3"/>
    <w:rsid w:val="00D7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F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B7FD2"/>
    <w:rPr>
      <w:b/>
      <w:bCs/>
    </w:rPr>
  </w:style>
  <w:style w:type="character" w:styleId="Emphasis">
    <w:name w:val="Emphasis"/>
    <w:basedOn w:val="DefaultParagraphFont"/>
    <w:uiPriority w:val="20"/>
    <w:qFormat/>
    <w:rsid w:val="004B7FD2"/>
    <w:rPr>
      <w:i/>
      <w:iCs/>
    </w:rPr>
  </w:style>
  <w:style w:type="character" w:styleId="Hyperlink">
    <w:name w:val="Hyperlink"/>
    <w:basedOn w:val="DefaultParagraphFont"/>
    <w:uiPriority w:val="99"/>
    <w:unhideWhenUsed/>
    <w:rsid w:val="000E7897"/>
    <w:rPr>
      <w:color w:val="0000FF" w:themeColor="hyperlink"/>
      <w:u w:val="single"/>
    </w:rPr>
  </w:style>
  <w:style w:type="paragraph" w:styleId="BalloonText">
    <w:name w:val="Balloon Text"/>
    <w:basedOn w:val="Normal"/>
    <w:link w:val="BalloonTextChar"/>
    <w:uiPriority w:val="99"/>
    <w:semiHidden/>
    <w:unhideWhenUsed/>
    <w:rsid w:val="000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F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B7FD2"/>
    <w:rPr>
      <w:b/>
      <w:bCs/>
    </w:rPr>
  </w:style>
  <w:style w:type="character" w:styleId="Emphasis">
    <w:name w:val="Emphasis"/>
    <w:basedOn w:val="DefaultParagraphFont"/>
    <w:uiPriority w:val="20"/>
    <w:qFormat/>
    <w:rsid w:val="004B7FD2"/>
    <w:rPr>
      <w:i/>
      <w:iCs/>
    </w:rPr>
  </w:style>
  <w:style w:type="character" w:styleId="Hyperlink">
    <w:name w:val="Hyperlink"/>
    <w:basedOn w:val="DefaultParagraphFont"/>
    <w:uiPriority w:val="99"/>
    <w:unhideWhenUsed/>
    <w:rsid w:val="000E7897"/>
    <w:rPr>
      <w:color w:val="0000FF" w:themeColor="hyperlink"/>
      <w:u w:val="single"/>
    </w:rPr>
  </w:style>
  <w:style w:type="paragraph" w:styleId="BalloonText">
    <w:name w:val="Balloon Text"/>
    <w:basedOn w:val="Normal"/>
    <w:link w:val="BalloonTextChar"/>
    <w:uiPriority w:val="99"/>
    <w:semiHidden/>
    <w:unhideWhenUsed/>
    <w:rsid w:val="000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3</cp:revision>
  <dcterms:created xsi:type="dcterms:W3CDTF">2014-07-25T10:45:00Z</dcterms:created>
  <dcterms:modified xsi:type="dcterms:W3CDTF">2014-07-25T10:55:00Z</dcterms:modified>
</cp:coreProperties>
</file>